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2384" w14:textId="77777777" w:rsidR="00C450EF" w:rsidRPr="00D90BA7" w:rsidRDefault="00C450EF" w:rsidP="00C450EF">
      <w:pPr>
        <w:pStyle w:val="paragraph"/>
        <w:spacing w:before="0" w:beforeAutospacing="0" w:after="0" w:afterAutospacing="0"/>
        <w:ind w:right="30"/>
        <w:jc w:val="right"/>
        <w:textAlignment w:val="baseline"/>
        <w:rPr>
          <w:rStyle w:val="eop"/>
        </w:rPr>
      </w:pPr>
      <w:r>
        <w:rPr>
          <w:rStyle w:val="eop"/>
        </w:rPr>
        <w:t>УТВЕРЖДЕНО</w:t>
      </w:r>
    </w:p>
    <w:p w14:paraId="118C5AAB" w14:textId="18B0961A" w:rsidR="00C450EF" w:rsidRDefault="00C450EF" w:rsidP="00C450EF">
      <w:pPr>
        <w:pStyle w:val="paragraph"/>
        <w:spacing w:before="0" w:beforeAutospacing="0" w:after="0" w:afterAutospacing="0"/>
        <w:ind w:right="30"/>
        <w:jc w:val="right"/>
        <w:textAlignment w:val="baseline"/>
        <w:rPr>
          <w:rStyle w:val="eop"/>
        </w:rPr>
      </w:pPr>
      <w:r>
        <w:rPr>
          <w:rStyle w:val="eop"/>
        </w:rPr>
        <w:t>приказом № _</w:t>
      </w:r>
      <w:r w:rsidR="003B4266">
        <w:rPr>
          <w:rStyle w:val="eop"/>
        </w:rPr>
        <w:t>84</w:t>
      </w:r>
      <w:r>
        <w:rPr>
          <w:rStyle w:val="eop"/>
        </w:rPr>
        <w:t>____</w:t>
      </w:r>
    </w:p>
    <w:p w14:paraId="507F122F" w14:textId="10AB051D" w:rsidR="00C450EF" w:rsidRPr="00591EBE" w:rsidRDefault="00C450EF" w:rsidP="00C450EF">
      <w:pPr>
        <w:pStyle w:val="paragraph"/>
        <w:spacing w:before="0" w:beforeAutospacing="0" w:after="0" w:afterAutospacing="0"/>
        <w:ind w:right="30"/>
        <w:jc w:val="right"/>
        <w:textAlignment w:val="baseline"/>
        <w:rPr>
          <w:rStyle w:val="eop"/>
        </w:rPr>
      </w:pPr>
      <w:r>
        <w:rPr>
          <w:rStyle w:val="eop"/>
        </w:rPr>
        <w:t>от «</w:t>
      </w:r>
      <w:r w:rsidR="00785317">
        <w:rPr>
          <w:rStyle w:val="eop"/>
        </w:rPr>
        <w:t>08</w:t>
      </w:r>
      <w:r>
        <w:rPr>
          <w:rStyle w:val="eop"/>
        </w:rPr>
        <w:t xml:space="preserve">» </w:t>
      </w:r>
      <w:r w:rsidR="00785317">
        <w:rPr>
          <w:rStyle w:val="eop"/>
        </w:rPr>
        <w:t>ноября</w:t>
      </w:r>
      <w:r>
        <w:rPr>
          <w:rStyle w:val="eop"/>
        </w:rPr>
        <w:t xml:space="preserve"> 202</w:t>
      </w:r>
      <w:r w:rsidR="00785317">
        <w:rPr>
          <w:rStyle w:val="eop"/>
        </w:rPr>
        <w:t>3</w:t>
      </w:r>
      <w:r>
        <w:rPr>
          <w:rStyle w:val="eop"/>
        </w:rPr>
        <w:t>г.</w:t>
      </w:r>
    </w:p>
    <w:p w14:paraId="35E97A87" w14:textId="77777777" w:rsidR="00C450EF" w:rsidRPr="007A5073" w:rsidRDefault="00C450EF" w:rsidP="00C450EF">
      <w:pPr>
        <w:pStyle w:val="paragraph"/>
        <w:spacing w:before="0" w:beforeAutospacing="0" w:after="0" w:afterAutospacing="0"/>
        <w:ind w:right="30"/>
        <w:textAlignment w:val="baseline"/>
        <w:rPr>
          <w:sz w:val="26"/>
          <w:szCs w:val="26"/>
        </w:rPr>
      </w:pPr>
    </w:p>
    <w:p w14:paraId="5FA21A13" w14:textId="77777777" w:rsidR="006C0D7C" w:rsidRDefault="006C0D7C" w:rsidP="006C0D7C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Style w:val="normaltextrun"/>
          <w:sz w:val="26"/>
          <w:szCs w:val="26"/>
          <w:shd w:val="clear" w:color="auto" w:fill="FFFFFF"/>
        </w:rPr>
      </w:pPr>
    </w:p>
    <w:p w14:paraId="11601858" w14:textId="183781A8" w:rsidR="00CC6574" w:rsidRPr="004913ED" w:rsidRDefault="00C450EF" w:rsidP="00CC6574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4913ED">
        <w:rPr>
          <w:rStyle w:val="normaltextrun"/>
          <w:b/>
          <w:sz w:val="26"/>
          <w:szCs w:val="26"/>
          <w:shd w:val="clear" w:color="auto" w:fill="FFFFFF"/>
        </w:rPr>
        <w:t>ПОЛОЖЕНИЕ</w:t>
      </w:r>
    </w:p>
    <w:p w14:paraId="15ADA47A" w14:textId="77777777" w:rsidR="004913ED" w:rsidRPr="004913ED" w:rsidRDefault="00CC6574" w:rsidP="003110D0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Style w:val="textrun"/>
          <w:b/>
          <w:sz w:val="26"/>
          <w:szCs w:val="26"/>
          <w:shd w:val="clear" w:color="auto" w:fill="FFFFFF"/>
        </w:rPr>
      </w:pPr>
      <w:r w:rsidRPr="004913ED">
        <w:rPr>
          <w:rStyle w:val="normaltextrun"/>
          <w:b/>
          <w:sz w:val="26"/>
          <w:szCs w:val="26"/>
          <w:shd w:val="clear" w:color="auto" w:fill="FFFFFF"/>
        </w:rPr>
        <w:t>о предотвращении и урегулировании конфликта интересов</w:t>
      </w:r>
      <w:r w:rsidR="003110D0" w:rsidRPr="004913ED">
        <w:rPr>
          <w:rStyle w:val="textrun"/>
          <w:b/>
          <w:sz w:val="26"/>
          <w:szCs w:val="26"/>
          <w:shd w:val="clear" w:color="auto" w:fill="FFFFFF"/>
        </w:rPr>
        <w:t xml:space="preserve"> </w:t>
      </w:r>
    </w:p>
    <w:p w14:paraId="610151AE" w14:textId="418B8F92" w:rsidR="003110D0" w:rsidRDefault="004913ED" w:rsidP="003110D0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Style w:val="textrun"/>
          <w:b/>
          <w:sz w:val="26"/>
          <w:szCs w:val="26"/>
          <w:shd w:val="clear" w:color="auto" w:fill="FFFFFF"/>
        </w:rPr>
      </w:pPr>
      <w:r w:rsidRPr="004913ED">
        <w:rPr>
          <w:rStyle w:val="textrun"/>
          <w:b/>
          <w:sz w:val="26"/>
          <w:szCs w:val="26"/>
          <w:shd w:val="clear" w:color="auto" w:fill="FFFFFF"/>
        </w:rPr>
        <w:t>в МАУК МО «СГО» «Культурно-молодежный центр»</w:t>
      </w:r>
    </w:p>
    <w:p w14:paraId="220FB72C" w14:textId="77777777" w:rsidR="004913ED" w:rsidRPr="004913ED" w:rsidRDefault="004913ED" w:rsidP="003110D0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Style w:val="textrun"/>
          <w:b/>
          <w:sz w:val="20"/>
          <w:szCs w:val="20"/>
          <w:shd w:val="clear" w:color="auto" w:fill="FFFFFF"/>
        </w:rPr>
      </w:pPr>
    </w:p>
    <w:p w14:paraId="6B953BF7" w14:textId="317D79FA" w:rsidR="003110D0" w:rsidRPr="004913ED" w:rsidRDefault="00CC6574" w:rsidP="004913ED">
      <w:pPr>
        <w:pStyle w:val="paragraph"/>
        <w:numPr>
          <w:ilvl w:val="0"/>
          <w:numId w:val="39"/>
        </w:numPr>
        <w:spacing w:before="0" w:beforeAutospacing="0" w:after="0" w:afterAutospacing="0"/>
        <w:ind w:left="1985" w:right="2265" w:firstLine="0"/>
        <w:jc w:val="center"/>
        <w:textAlignment w:val="baseline"/>
        <w:rPr>
          <w:rStyle w:val="normaltextrun"/>
          <w:b/>
          <w:sz w:val="26"/>
          <w:szCs w:val="26"/>
          <w:shd w:val="clear" w:color="auto" w:fill="FFFFFF"/>
        </w:rPr>
      </w:pPr>
      <w:r w:rsidRPr="004913ED">
        <w:rPr>
          <w:rStyle w:val="normaltextrun"/>
          <w:b/>
          <w:sz w:val="26"/>
          <w:szCs w:val="26"/>
          <w:shd w:val="clear" w:color="auto" w:fill="FFFFFF"/>
        </w:rPr>
        <w:t>Общие положения</w:t>
      </w:r>
    </w:p>
    <w:p w14:paraId="5705450B" w14:textId="77777777" w:rsidR="004913ED" w:rsidRDefault="00CC6574" w:rsidP="004913ED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Настоящее Положение определяет порядок действий по предотвращению</w:t>
      </w:r>
      <w:r w:rsidR="004913ED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и урегулированию</w:t>
      </w:r>
      <w:r w:rsidR="003110D0" w:rsidRPr="003110D0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конфликта интересов, возникающего у работников</w:t>
      </w:r>
      <w:r w:rsidR="004913ED">
        <w:rPr>
          <w:rStyle w:val="normaltextrun"/>
          <w:sz w:val="26"/>
          <w:szCs w:val="26"/>
          <w:shd w:val="clear" w:color="auto" w:fill="FFFFFF"/>
        </w:rPr>
        <w:t xml:space="preserve"> </w:t>
      </w:r>
      <w:r w:rsidR="004913ED">
        <w:rPr>
          <w:rStyle w:val="normaltextrun"/>
          <w:color w:val="000000"/>
          <w:sz w:val="26"/>
          <w:szCs w:val="26"/>
          <w:shd w:val="clear" w:color="auto" w:fill="FFFFFF"/>
        </w:rPr>
        <w:t>МАУК МО «СГО» «Культурно-молодежный центр»</w:t>
      </w:r>
      <w:r w:rsidRPr="003110D0">
        <w:rPr>
          <w:rStyle w:val="normaltextrun"/>
          <w:color w:val="000000"/>
          <w:sz w:val="26"/>
          <w:szCs w:val="26"/>
          <w:shd w:val="clear" w:color="auto" w:fill="FFFFFF"/>
        </w:rPr>
        <w:t>, созданного для</w:t>
      </w:r>
      <w:r w:rsidR="004913ED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color w:val="000000"/>
          <w:sz w:val="26"/>
          <w:szCs w:val="26"/>
          <w:shd w:val="clear" w:color="auto" w:fill="FFFFFF"/>
        </w:rPr>
        <w:t>выполнения задач, поставленных перед</w:t>
      </w:r>
      <w:r w:rsidR="004913ED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color w:val="000000"/>
          <w:sz w:val="26"/>
          <w:szCs w:val="26"/>
          <w:shd w:val="clear" w:color="auto" w:fill="FFFFFF"/>
        </w:rPr>
        <w:t>администрацией муниципального образования</w:t>
      </w:r>
      <w:r w:rsidR="003110D0" w:rsidRPr="003110D0">
        <w:rPr>
          <w:rStyle w:val="normaltextrun"/>
          <w:color w:val="000000"/>
          <w:sz w:val="26"/>
          <w:szCs w:val="26"/>
          <w:shd w:val="clear" w:color="auto" w:fill="FFFFFF"/>
        </w:rPr>
        <w:t xml:space="preserve"> «Светловский городской округ»</w:t>
      </w:r>
      <w:r w:rsidR="004913ED">
        <w:rPr>
          <w:rStyle w:val="eop"/>
          <w:sz w:val="26"/>
          <w:szCs w:val="26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в ходе исполнения ими трудовых функций.</w:t>
      </w:r>
    </w:p>
    <w:p w14:paraId="57A1FFFB" w14:textId="77777777" w:rsidR="00FD62A0" w:rsidRDefault="00CC6574" w:rsidP="00FD62A0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913ED">
        <w:rPr>
          <w:rStyle w:val="normaltextrun"/>
          <w:sz w:val="26"/>
          <w:szCs w:val="26"/>
          <w:shd w:val="clear" w:color="auto" w:fill="FFFFFF"/>
        </w:rPr>
        <w:t>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- работники организации).</w:t>
      </w:r>
    </w:p>
    <w:p w14:paraId="1DA9D6CF" w14:textId="77777777" w:rsidR="00FD62A0" w:rsidRDefault="00CC6574" w:rsidP="00FD62A0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D62A0">
        <w:rPr>
          <w:rStyle w:val="normaltextrun"/>
          <w:sz w:val="26"/>
          <w:szCs w:val="26"/>
          <w:shd w:val="clear" w:color="auto" w:fill="FFFFFF"/>
        </w:rPr>
        <w:t>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14:paraId="3C7CC775" w14:textId="7876FD4E" w:rsidR="00CC6574" w:rsidRPr="00FD62A0" w:rsidRDefault="00CC6574" w:rsidP="00FD62A0">
      <w:pPr>
        <w:pStyle w:val="paragraph"/>
        <w:numPr>
          <w:ilvl w:val="0"/>
          <w:numId w:val="39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6"/>
          <w:szCs w:val="26"/>
        </w:rPr>
      </w:pPr>
      <w:r w:rsidRPr="00FD62A0">
        <w:rPr>
          <w:rStyle w:val="normaltextrun"/>
          <w:b/>
          <w:sz w:val="26"/>
          <w:szCs w:val="26"/>
          <w:shd w:val="clear" w:color="auto" w:fill="FFFFFF"/>
        </w:rPr>
        <w:t>Принципы урегулирования конфликта интересов</w:t>
      </w:r>
    </w:p>
    <w:p w14:paraId="19FCB3DD" w14:textId="02CBFA6E" w:rsidR="00CC6574" w:rsidRPr="003110D0" w:rsidRDefault="00CC6574" w:rsidP="00FD62A0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Урегулирование конфликта интересов в организации осуществляется на основе следующих принципов:</w:t>
      </w:r>
    </w:p>
    <w:p w14:paraId="0E8CEF65" w14:textId="53F9FE39" w:rsidR="00CC6574" w:rsidRPr="003110D0" w:rsidRDefault="00FD62A0" w:rsidP="00CC657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  <w:shd w:val="clear" w:color="auto" w:fill="FFFFFF"/>
        </w:rPr>
        <w:t xml:space="preserve">а) </w:t>
      </w:r>
      <w:r w:rsidR="00CC6574" w:rsidRPr="003110D0">
        <w:rPr>
          <w:rStyle w:val="normaltextrun"/>
          <w:sz w:val="26"/>
          <w:szCs w:val="26"/>
          <w:shd w:val="clear" w:color="auto" w:fill="FFFFFF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14:paraId="4FC89B74" w14:textId="000ED47A" w:rsidR="00CC6574" w:rsidRPr="003110D0" w:rsidRDefault="00FD62A0" w:rsidP="00CC657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  <w:shd w:val="clear" w:color="auto" w:fill="FFFFFF"/>
        </w:rPr>
        <w:t xml:space="preserve">б) </w:t>
      </w:r>
      <w:r w:rsidR="00CC6574" w:rsidRPr="003110D0">
        <w:rPr>
          <w:rStyle w:val="normaltextrun"/>
          <w:sz w:val="26"/>
          <w:szCs w:val="26"/>
          <w:shd w:val="clear" w:color="auto" w:fill="FFFFFF"/>
        </w:rPr>
        <w:t>индивидуальное рассмотрение каждого случая конфликта интересов и его урегулирование;</w:t>
      </w:r>
    </w:p>
    <w:p w14:paraId="5E009FF5" w14:textId="450F8930" w:rsidR="00CC6574" w:rsidRPr="003110D0" w:rsidRDefault="00FD62A0" w:rsidP="00CC657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  <w:shd w:val="clear" w:color="auto" w:fill="FFFFFF"/>
        </w:rPr>
        <w:t xml:space="preserve">в) </w:t>
      </w:r>
      <w:r w:rsidR="00CC6574" w:rsidRPr="003110D0">
        <w:rPr>
          <w:rStyle w:val="normaltextrun"/>
          <w:sz w:val="26"/>
          <w:szCs w:val="26"/>
          <w:shd w:val="clear" w:color="auto" w:fill="FFFFFF"/>
        </w:rPr>
        <w:t>конфиденциальность процесса раскрытия сведений о конфликте интересов и его урегулировании;</w:t>
      </w:r>
    </w:p>
    <w:p w14:paraId="59056CA5" w14:textId="2832EF35" w:rsidR="00CC6574" w:rsidRPr="003110D0" w:rsidRDefault="00FD62A0" w:rsidP="00CC657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  <w:shd w:val="clear" w:color="auto" w:fill="FFFFFF"/>
        </w:rPr>
        <w:t xml:space="preserve">г) </w:t>
      </w:r>
      <w:r w:rsidR="00CC6574" w:rsidRPr="003110D0">
        <w:rPr>
          <w:rStyle w:val="normaltextrun"/>
          <w:sz w:val="26"/>
          <w:szCs w:val="26"/>
          <w:shd w:val="clear" w:color="auto" w:fill="FFFFFF"/>
        </w:rPr>
        <w:t>соблюдение баланса интересов организации и ее работников при урегулировании конфликта интересов;</w:t>
      </w:r>
    </w:p>
    <w:p w14:paraId="4025CC56" w14:textId="5DA89A43" w:rsidR="00CC6574" w:rsidRPr="003110D0" w:rsidRDefault="00FD62A0" w:rsidP="00CC657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  <w:shd w:val="clear" w:color="auto" w:fill="FFFFFF"/>
        </w:rPr>
        <w:t xml:space="preserve">д) </w:t>
      </w:r>
      <w:r w:rsidR="00CC6574" w:rsidRPr="003110D0">
        <w:rPr>
          <w:rStyle w:val="normaltextrun"/>
          <w:sz w:val="26"/>
          <w:szCs w:val="26"/>
          <w:shd w:val="clear" w:color="auto" w:fill="FFFFFF"/>
        </w:rP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  <w:r w:rsidR="00CC6574" w:rsidRPr="003110D0">
        <w:rPr>
          <w:rStyle w:val="eop"/>
          <w:sz w:val="26"/>
          <w:szCs w:val="26"/>
        </w:rPr>
        <w:t> </w:t>
      </w:r>
    </w:p>
    <w:p w14:paraId="051CC348" w14:textId="4E113C31" w:rsidR="00CC6574" w:rsidRPr="002C11B3" w:rsidRDefault="00CC6574" w:rsidP="002C11B3">
      <w:pPr>
        <w:pStyle w:val="paragraph"/>
        <w:numPr>
          <w:ilvl w:val="0"/>
          <w:numId w:val="39"/>
        </w:numPr>
        <w:spacing w:before="0" w:beforeAutospacing="0" w:after="0" w:afterAutospacing="0"/>
        <w:ind w:right="-2"/>
        <w:jc w:val="center"/>
        <w:textAlignment w:val="baseline"/>
        <w:rPr>
          <w:rFonts w:ascii="Segoe UI" w:hAnsi="Segoe UI" w:cs="Segoe UI"/>
          <w:b/>
          <w:sz w:val="26"/>
          <w:szCs w:val="26"/>
        </w:rPr>
      </w:pPr>
      <w:r w:rsidRPr="002C11B3">
        <w:rPr>
          <w:rStyle w:val="normaltextrun"/>
          <w:b/>
          <w:sz w:val="26"/>
          <w:szCs w:val="26"/>
          <w:shd w:val="clear" w:color="auto" w:fill="FFFFFF"/>
        </w:rPr>
        <w:t>Рассмотрение вопроса о возникшем, а также о</w:t>
      </w:r>
      <w:r w:rsidR="00FE1C52" w:rsidRPr="002C11B3">
        <w:rPr>
          <w:rStyle w:val="normaltextrun"/>
          <w:b/>
          <w:sz w:val="26"/>
          <w:szCs w:val="26"/>
          <w:shd w:val="clear" w:color="auto" w:fill="FFFFFF"/>
        </w:rPr>
        <w:t xml:space="preserve"> во</w:t>
      </w:r>
      <w:r w:rsidRPr="002C11B3">
        <w:rPr>
          <w:rStyle w:val="normaltextrun"/>
          <w:b/>
          <w:sz w:val="26"/>
          <w:szCs w:val="26"/>
          <w:shd w:val="clear" w:color="auto" w:fill="FFFFFF"/>
        </w:rPr>
        <w:t>зможном возникновении конфликта интересов</w:t>
      </w:r>
    </w:p>
    <w:p w14:paraId="406DF731" w14:textId="037599C3" w:rsidR="002C11B3" w:rsidRDefault="00CC6574" w:rsidP="002C11B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 xml:space="preserve">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(приложение </w:t>
      </w:r>
      <w:r w:rsidR="00646975">
        <w:rPr>
          <w:rStyle w:val="normaltextrun"/>
          <w:sz w:val="26"/>
          <w:szCs w:val="26"/>
          <w:shd w:val="clear" w:color="auto" w:fill="FFFFFF"/>
        </w:rPr>
        <w:t xml:space="preserve">№1 </w:t>
      </w:r>
      <w:r w:rsidRPr="003110D0">
        <w:rPr>
          <w:rStyle w:val="normaltextrun"/>
          <w:sz w:val="26"/>
          <w:szCs w:val="26"/>
          <w:shd w:val="clear" w:color="auto" w:fill="FFFFFF"/>
        </w:rPr>
        <w:t>к настоящему Положению).</w:t>
      </w:r>
    </w:p>
    <w:p w14:paraId="7EB3E8C3" w14:textId="77777777" w:rsidR="002C11B3" w:rsidRDefault="00CC6574" w:rsidP="002C11B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C11B3">
        <w:rPr>
          <w:rStyle w:val="normaltextrun"/>
          <w:sz w:val="26"/>
          <w:szCs w:val="26"/>
          <w:shd w:val="clear" w:color="auto" w:fill="FFFFFF"/>
        </w:rPr>
        <w:t>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14:paraId="403C4D73" w14:textId="77777777" w:rsidR="006477E3" w:rsidRDefault="00CC6574" w:rsidP="006477E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C11B3">
        <w:rPr>
          <w:rStyle w:val="normaltextrun"/>
          <w:sz w:val="26"/>
          <w:szCs w:val="26"/>
          <w:shd w:val="clear" w:color="auto" w:fill="FFFFFF"/>
        </w:rPr>
        <w:t>При рассмотрении уведомления обеспечивается всестороннее и объективное изучение изложенных в уведомлении обстоятельств.</w:t>
      </w:r>
    </w:p>
    <w:p w14:paraId="5BC469F9" w14:textId="6FE78BB6" w:rsidR="006477E3" w:rsidRDefault="00CC6574" w:rsidP="006477E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6477E3">
        <w:rPr>
          <w:rStyle w:val="normaltextrun"/>
          <w:sz w:val="26"/>
          <w:szCs w:val="26"/>
          <w:shd w:val="clear" w:color="auto" w:fill="FFFFFF"/>
        </w:rPr>
        <w:lastRenderedPageBreak/>
        <w:t>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14:paraId="4E219E88" w14:textId="77777777" w:rsidR="006477E3" w:rsidRPr="006477E3" w:rsidRDefault="00CC6574" w:rsidP="006477E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6477E3">
        <w:rPr>
          <w:rStyle w:val="normaltextrun"/>
          <w:sz w:val="26"/>
          <w:szCs w:val="26"/>
          <w:shd w:val="clear" w:color="auto" w:fill="FFFFFF"/>
        </w:rPr>
        <w:t>В мотивированном заключении отражаются выводы по результатам рассмотрения уведомления.</w:t>
      </w:r>
    </w:p>
    <w:p w14:paraId="4CDFD2A4" w14:textId="51D6AE1D" w:rsidR="006477E3" w:rsidRDefault="00CC6574" w:rsidP="006477E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6477E3">
        <w:rPr>
          <w:rStyle w:val="normaltextrun"/>
          <w:sz w:val="26"/>
          <w:szCs w:val="26"/>
          <w:shd w:val="clear" w:color="auto" w:fill="FFFFFF"/>
        </w:rPr>
        <w:t>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14:paraId="431A5F10" w14:textId="77777777" w:rsidR="006477E3" w:rsidRPr="006477E3" w:rsidRDefault="00CC6574" w:rsidP="006477E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6477E3">
        <w:rPr>
          <w:rStyle w:val="normaltextrun"/>
          <w:sz w:val="26"/>
          <w:szCs w:val="26"/>
          <w:shd w:val="clear" w:color="auto" w:fill="FFFFFF"/>
        </w:rPr>
        <w:t>Выводы по результатам рассмотрения уведомления носят рекомендательный характер.</w:t>
      </w:r>
    </w:p>
    <w:p w14:paraId="080E9909" w14:textId="77777777" w:rsidR="006477E3" w:rsidRPr="006477E3" w:rsidRDefault="00CC6574" w:rsidP="006477E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  <w:rFonts w:ascii="Segoe UI" w:hAnsi="Segoe UI" w:cs="Segoe UI"/>
          <w:sz w:val="26"/>
          <w:szCs w:val="26"/>
        </w:rPr>
      </w:pPr>
      <w:r w:rsidRPr="006477E3">
        <w:rPr>
          <w:rStyle w:val="normaltextrun"/>
          <w:sz w:val="26"/>
          <w:szCs w:val="26"/>
          <w:shd w:val="clear" w:color="auto" w:fill="FFFFFF"/>
        </w:rPr>
        <w:t>Окончательное решение о способе предотвращения или урегулирования конфликта интересов принимает руководитель организации.</w:t>
      </w:r>
    </w:p>
    <w:p w14:paraId="51EF430F" w14:textId="3CE6AA4C" w:rsidR="00CC6574" w:rsidRPr="006477E3" w:rsidRDefault="00CC6574" w:rsidP="006477E3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6477E3">
        <w:rPr>
          <w:rStyle w:val="normaltextrun"/>
          <w:color w:val="000000" w:themeColor="text1"/>
          <w:sz w:val="26"/>
          <w:szCs w:val="26"/>
          <w:shd w:val="clear" w:color="auto" w:fill="FFFFFF"/>
        </w:rPr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</w:t>
      </w:r>
      <w:r w:rsidR="006477E3">
        <w:rPr>
          <w:rStyle w:val="normaltextru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477E3">
        <w:rPr>
          <w:rStyle w:val="normaltextrun"/>
          <w:color w:val="000000" w:themeColor="text1"/>
          <w:sz w:val="26"/>
          <w:szCs w:val="26"/>
          <w:shd w:val="clear" w:color="auto" w:fill="FFFFFF"/>
        </w:rPr>
        <w:t xml:space="preserve">администрацию </w:t>
      </w:r>
      <w:r w:rsidR="006477E3">
        <w:rPr>
          <w:rStyle w:val="normaltextrun"/>
          <w:color w:val="000000" w:themeColor="text1"/>
          <w:sz w:val="26"/>
          <w:szCs w:val="26"/>
          <w:shd w:val="clear" w:color="auto" w:fill="FFFFFF"/>
        </w:rPr>
        <w:t>муниципального образования «Светловский городской округ».</w:t>
      </w:r>
    </w:p>
    <w:p w14:paraId="62EC8557" w14:textId="62823A55" w:rsidR="00CC6574" w:rsidRPr="006477E3" w:rsidRDefault="00CC6574" w:rsidP="006477E3">
      <w:pPr>
        <w:pStyle w:val="paragraph"/>
        <w:numPr>
          <w:ilvl w:val="0"/>
          <w:numId w:val="39"/>
        </w:numPr>
        <w:spacing w:before="0" w:beforeAutospacing="0" w:after="0" w:afterAutospacing="0"/>
        <w:ind w:right="-2"/>
        <w:jc w:val="center"/>
        <w:textAlignment w:val="baseline"/>
        <w:rPr>
          <w:rFonts w:ascii="Segoe UI" w:hAnsi="Segoe UI" w:cs="Segoe UI"/>
          <w:b/>
          <w:sz w:val="26"/>
          <w:szCs w:val="26"/>
        </w:rPr>
      </w:pPr>
      <w:r w:rsidRPr="006477E3">
        <w:rPr>
          <w:rStyle w:val="normaltextrun"/>
          <w:b/>
          <w:sz w:val="26"/>
          <w:szCs w:val="26"/>
          <w:shd w:val="clear" w:color="auto" w:fill="FFFFFF"/>
        </w:rPr>
        <w:t>Меры по предотвращению или урегулированию конфликта интересов</w:t>
      </w:r>
    </w:p>
    <w:p w14:paraId="26C45437" w14:textId="7607CF7F" w:rsidR="00CC6574" w:rsidRPr="003110D0" w:rsidRDefault="00CC6574" w:rsidP="008B39CA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Для предотвращения или урегулирования конфликта интересов принимаются следующие меры:</w:t>
      </w:r>
    </w:p>
    <w:p w14:paraId="54DF9440" w14:textId="64D9A725" w:rsidR="00CC6574" w:rsidRPr="003110D0" w:rsidRDefault="00CC6574" w:rsidP="00CC6574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а)</w:t>
      </w:r>
      <w:r w:rsidR="008B39CA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14:paraId="20474606" w14:textId="3472A992" w:rsidR="00CC6574" w:rsidRPr="003110D0" w:rsidRDefault="00CC6574" w:rsidP="00CC6574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б)</w:t>
      </w:r>
      <w:r w:rsidR="008B39CA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14:paraId="695627CC" w14:textId="29BAE144" w:rsidR="00CC6574" w:rsidRPr="003110D0" w:rsidRDefault="00CC6574" w:rsidP="00CC6574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в)</w:t>
      </w:r>
      <w:r w:rsidR="008B39CA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пересмотр и изменение трудовых функций работника организации; временное отстранение работника организации от должности; перевод работника организации на должность, предусматривающую выполнение трудовых функций, не связанных с конфликтом интересов;</w:t>
      </w:r>
    </w:p>
    <w:p w14:paraId="2941B239" w14:textId="0DA371A3" w:rsidR="00CC6574" w:rsidRPr="003110D0" w:rsidRDefault="00CC6574" w:rsidP="00CC6574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г)</w:t>
      </w:r>
      <w:r w:rsidR="008B39CA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отказ работника организации от выгоды, явившейся причиной возникновения конфликта интересов;</w:t>
      </w:r>
    </w:p>
    <w:p w14:paraId="585F0AE0" w14:textId="29F3A7AA" w:rsidR="00CC6574" w:rsidRPr="003110D0" w:rsidRDefault="00CC6574" w:rsidP="00CC6574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д)</w:t>
      </w:r>
      <w:r w:rsidR="008B39CA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3110D0">
        <w:rPr>
          <w:rStyle w:val="normaltextrun"/>
          <w:sz w:val="26"/>
          <w:szCs w:val="26"/>
          <w:shd w:val="clear" w:color="auto" w:fill="FFFFFF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  <w:r w:rsidRPr="003110D0">
        <w:rPr>
          <w:rStyle w:val="eop"/>
          <w:sz w:val="26"/>
          <w:szCs w:val="26"/>
        </w:rPr>
        <w:t> </w:t>
      </w:r>
    </w:p>
    <w:p w14:paraId="5A733A65" w14:textId="5818DFEC" w:rsidR="00FE1C52" w:rsidRPr="00646975" w:rsidRDefault="00CC6574" w:rsidP="00646975">
      <w:pPr>
        <w:pStyle w:val="paragraph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 w:rsidRPr="003110D0">
        <w:rPr>
          <w:rStyle w:val="normaltextrun"/>
          <w:sz w:val="26"/>
          <w:szCs w:val="26"/>
          <w:shd w:val="clear" w:color="auto" w:fill="FFFFFF"/>
        </w:rPr>
        <w:t>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14:paraId="0FC0EB22" w14:textId="77777777" w:rsidR="00646975" w:rsidRDefault="00646975">
      <w:pPr>
        <w:widowControl/>
        <w:suppressAutoHyphens w:val="0"/>
        <w:autoSpaceDN/>
        <w:spacing w:after="160" w:line="259" w:lineRule="auto"/>
        <w:textAlignment w:val="auto"/>
        <w:rPr>
          <w:rStyle w:val="normaltextrun"/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Style w:val="normaltextrun"/>
          <w:shd w:val="clear" w:color="auto" w:fill="FFFFFF"/>
        </w:rPr>
        <w:br w:type="page"/>
      </w:r>
      <w:bookmarkStart w:id="0" w:name="_GoBack"/>
      <w:bookmarkEnd w:id="0"/>
    </w:p>
    <w:sectPr w:rsidR="00646975" w:rsidSect="009A21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FB7"/>
    <w:multiLevelType w:val="multilevel"/>
    <w:tmpl w:val="6C94DF6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B4A94"/>
    <w:multiLevelType w:val="multilevel"/>
    <w:tmpl w:val="8AA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01812"/>
    <w:multiLevelType w:val="multilevel"/>
    <w:tmpl w:val="4370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8A3A72"/>
    <w:multiLevelType w:val="multilevel"/>
    <w:tmpl w:val="B93CA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45011"/>
    <w:multiLevelType w:val="multilevel"/>
    <w:tmpl w:val="C6F2A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A5862"/>
    <w:multiLevelType w:val="multilevel"/>
    <w:tmpl w:val="FE42E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54776"/>
    <w:multiLevelType w:val="multilevel"/>
    <w:tmpl w:val="5B9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3D9"/>
    <w:multiLevelType w:val="multilevel"/>
    <w:tmpl w:val="D25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9B321F"/>
    <w:multiLevelType w:val="multilevel"/>
    <w:tmpl w:val="289E9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E3587"/>
    <w:multiLevelType w:val="multilevel"/>
    <w:tmpl w:val="6CB02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D6711"/>
    <w:multiLevelType w:val="multilevel"/>
    <w:tmpl w:val="9DA439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D2ED4"/>
    <w:multiLevelType w:val="multilevel"/>
    <w:tmpl w:val="5E4A9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530F6"/>
    <w:multiLevelType w:val="multilevel"/>
    <w:tmpl w:val="2FAA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413FE"/>
    <w:multiLevelType w:val="multilevel"/>
    <w:tmpl w:val="4D2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FF58A8"/>
    <w:multiLevelType w:val="multilevel"/>
    <w:tmpl w:val="D41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C62EC"/>
    <w:multiLevelType w:val="multilevel"/>
    <w:tmpl w:val="6F1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746BB"/>
    <w:multiLevelType w:val="multilevel"/>
    <w:tmpl w:val="872C2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C389E"/>
    <w:multiLevelType w:val="multilevel"/>
    <w:tmpl w:val="79461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FD55FD"/>
    <w:multiLevelType w:val="multilevel"/>
    <w:tmpl w:val="4A9A59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96473"/>
    <w:multiLevelType w:val="multilevel"/>
    <w:tmpl w:val="8C1A38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6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64AE1"/>
    <w:multiLevelType w:val="multilevel"/>
    <w:tmpl w:val="C44653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85992"/>
    <w:multiLevelType w:val="multilevel"/>
    <w:tmpl w:val="17AEB7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355F"/>
    <w:multiLevelType w:val="multilevel"/>
    <w:tmpl w:val="75467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157E0"/>
    <w:multiLevelType w:val="multilevel"/>
    <w:tmpl w:val="EC8E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2A4E7F"/>
    <w:multiLevelType w:val="multilevel"/>
    <w:tmpl w:val="4CE43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A1ABA"/>
    <w:multiLevelType w:val="multilevel"/>
    <w:tmpl w:val="262E3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60FA0"/>
    <w:multiLevelType w:val="multilevel"/>
    <w:tmpl w:val="4802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20169"/>
    <w:multiLevelType w:val="multilevel"/>
    <w:tmpl w:val="8B8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7136F9"/>
    <w:multiLevelType w:val="multilevel"/>
    <w:tmpl w:val="48A67E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AF06FE"/>
    <w:multiLevelType w:val="multilevel"/>
    <w:tmpl w:val="DB6A2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E5823"/>
    <w:multiLevelType w:val="multilevel"/>
    <w:tmpl w:val="FB0A3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A2AF5"/>
    <w:multiLevelType w:val="hybridMultilevel"/>
    <w:tmpl w:val="83802E2E"/>
    <w:lvl w:ilvl="0" w:tplc="3098B4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E53D5F"/>
    <w:multiLevelType w:val="multilevel"/>
    <w:tmpl w:val="49D4B9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2123C"/>
    <w:multiLevelType w:val="multilevel"/>
    <w:tmpl w:val="722C9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EB6C71"/>
    <w:multiLevelType w:val="multilevel"/>
    <w:tmpl w:val="072A5B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CF603A"/>
    <w:multiLevelType w:val="multilevel"/>
    <w:tmpl w:val="9FF26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F0463"/>
    <w:multiLevelType w:val="multilevel"/>
    <w:tmpl w:val="0D20C0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773083"/>
    <w:multiLevelType w:val="multilevel"/>
    <w:tmpl w:val="98581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D5B15"/>
    <w:multiLevelType w:val="multilevel"/>
    <w:tmpl w:val="110E8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20"/>
  </w:num>
  <w:num w:numId="5">
    <w:abstractNumId w:val="7"/>
  </w:num>
  <w:num w:numId="6">
    <w:abstractNumId w:val="13"/>
  </w:num>
  <w:num w:numId="7">
    <w:abstractNumId w:val="36"/>
  </w:num>
  <w:num w:numId="8">
    <w:abstractNumId w:val="15"/>
  </w:num>
  <w:num w:numId="9">
    <w:abstractNumId w:val="26"/>
  </w:num>
  <w:num w:numId="10">
    <w:abstractNumId w:val="5"/>
  </w:num>
  <w:num w:numId="11">
    <w:abstractNumId w:val="24"/>
  </w:num>
  <w:num w:numId="12">
    <w:abstractNumId w:val="3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12"/>
  </w:num>
  <w:num w:numId="19">
    <w:abstractNumId w:val="11"/>
  </w:num>
  <w:num w:numId="20">
    <w:abstractNumId w:val="4"/>
  </w:num>
  <w:num w:numId="21">
    <w:abstractNumId w:val="29"/>
  </w:num>
  <w:num w:numId="22">
    <w:abstractNumId w:val="9"/>
  </w:num>
  <w:num w:numId="23">
    <w:abstractNumId w:val="23"/>
  </w:num>
  <w:num w:numId="24">
    <w:abstractNumId w:val="33"/>
  </w:num>
  <w:num w:numId="25">
    <w:abstractNumId w:val="3"/>
  </w:num>
  <w:num w:numId="26">
    <w:abstractNumId w:val="37"/>
  </w:num>
  <w:num w:numId="27">
    <w:abstractNumId w:val="14"/>
  </w:num>
  <w:num w:numId="28">
    <w:abstractNumId w:val="38"/>
  </w:num>
  <w:num w:numId="29">
    <w:abstractNumId w:val="22"/>
  </w:num>
  <w:num w:numId="30">
    <w:abstractNumId w:val="8"/>
  </w:num>
  <w:num w:numId="31">
    <w:abstractNumId w:val="34"/>
  </w:num>
  <w:num w:numId="32">
    <w:abstractNumId w:val="25"/>
  </w:num>
  <w:num w:numId="33">
    <w:abstractNumId w:val="10"/>
  </w:num>
  <w:num w:numId="34">
    <w:abstractNumId w:val="21"/>
  </w:num>
  <w:num w:numId="35">
    <w:abstractNumId w:val="18"/>
  </w:num>
  <w:num w:numId="36">
    <w:abstractNumId w:val="19"/>
  </w:num>
  <w:num w:numId="37">
    <w:abstractNumId w:val="32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6C"/>
    <w:rsid w:val="000C3BAB"/>
    <w:rsid w:val="00160770"/>
    <w:rsid w:val="00181F52"/>
    <w:rsid w:val="001C5344"/>
    <w:rsid w:val="001F3BCA"/>
    <w:rsid w:val="00207363"/>
    <w:rsid w:val="00216F31"/>
    <w:rsid w:val="00221A20"/>
    <w:rsid w:val="00234A36"/>
    <w:rsid w:val="00244BF9"/>
    <w:rsid w:val="00246331"/>
    <w:rsid w:val="00293E03"/>
    <w:rsid w:val="002A1BEA"/>
    <w:rsid w:val="002C11B3"/>
    <w:rsid w:val="002C65D7"/>
    <w:rsid w:val="002E0989"/>
    <w:rsid w:val="003110D0"/>
    <w:rsid w:val="0031643E"/>
    <w:rsid w:val="003A4869"/>
    <w:rsid w:val="003B4266"/>
    <w:rsid w:val="004913ED"/>
    <w:rsid w:val="005120C5"/>
    <w:rsid w:val="0053473E"/>
    <w:rsid w:val="00542F16"/>
    <w:rsid w:val="00591EBE"/>
    <w:rsid w:val="005B13A7"/>
    <w:rsid w:val="005F2AC5"/>
    <w:rsid w:val="00600F4B"/>
    <w:rsid w:val="006072B3"/>
    <w:rsid w:val="006264A1"/>
    <w:rsid w:val="0064037E"/>
    <w:rsid w:val="006459BE"/>
    <w:rsid w:val="00646975"/>
    <w:rsid w:val="006477E3"/>
    <w:rsid w:val="00665959"/>
    <w:rsid w:val="006668E2"/>
    <w:rsid w:val="006B4BC0"/>
    <w:rsid w:val="006C0D7C"/>
    <w:rsid w:val="007460B9"/>
    <w:rsid w:val="00760877"/>
    <w:rsid w:val="00785317"/>
    <w:rsid w:val="007A5073"/>
    <w:rsid w:val="007E2C6C"/>
    <w:rsid w:val="007E7DEC"/>
    <w:rsid w:val="00860E2E"/>
    <w:rsid w:val="00861B5F"/>
    <w:rsid w:val="0087303F"/>
    <w:rsid w:val="008B39CA"/>
    <w:rsid w:val="008E5932"/>
    <w:rsid w:val="00944DC3"/>
    <w:rsid w:val="009A2179"/>
    <w:rsid w:val="009A2ECA"/>
    <w:rsid w:val="009B6D58"/>
    <w:rsid w:val="009C4641"/>
    <w:rsid w:val="00A64518"/>
    <w:rsid w:val="00AB699D"/>
    <w:rsid w:val="00AD6910"/>
    <w:rsid w:val="00B1799A"/>
    <w:rsid w:val="00B670FB"/>
    <w:rsid w:val="00C450EF"/>
    <w:rsid w:val="00C6133C"/>
    <w:rsid w:val="00CC6574"/>
    <w:rsid w:val="00CD21E2"/>
    <w:rsid w:val="00CF28C8"/>
    <w:rsid w:val="00D04282"/>
    <w:rsid w:val="00D427D0"/>
    <w:rsid w:val="00DB565E"/>
    <w:rsid w:val="00F14634"/>
    <w:rsid w:val="00F150F9"/>
    <w:rsid w:val="00F257DD"/>
    <w:rsid w:val="00FB004B"/>
    <w:rsid w:val="00FD62A0"/>
    <w:rsid w:val="00FE1C52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059B"/>
  <w15:docId w15:val="{C2BF55B1-8BA7-4B05-8942-B7AA960F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1F5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770"/>
    <w:pPr>
      <w:ind w:left="720"/>
      <w:contextualSpacing/>
    </w:pPr>
  </w:style>
  <w:style w:type="paragraph" w:customStyle="1" w:styleId="paragraph">
    <w:name w:val="paragraph"/>
    <w:basedOn w:val="a"/>
    <w:rsid w:val="00860E2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textrun">
    <w:name w:val="textrun"/>
    <w:basedOn w:val="a0"/>
    <w:rsid w:val="00860E2E"/>
  </w:style>
  <w:style w:type="character" w:customStyle="1" w:styleId="normaltextrun">
    <w:name w:val="normaltextrun"/>
    <w:basedOn w:val="a0"/>
    <w:rsid w:val="00860E2E"/>
  </w:style>
  <w:style w:type="character" w:customStyle="1" w:styleId="eop">
    <w:name w:val="eop"/>
    <w:basedOn w:val="a0"/>
    <w:rsid w:val="00860E2E"/>
  </w:style>
  <w:style w:type="character" w:customStyle="1" w:styleId="scxw127739657">
    <w:name w:val="scxw127739657"/>
    <w:basedOn w:val="a0"/>
    <w:rsid w:val="00860E2E"/>
  </w:style>
  <w:style w:type="character" w:customStyle="1" w:styleId="scxw124921715">
    <w:name w:val="scxw124921715"/>
    <w:basedOn w:val="a0"/>
    <w:rsid w:val="00860E2E"/>
  </w:style>
  <w:style w:type="character" w:customStyle="1" w:styleId="scxw235023981">
    <w:name w:val="scxw235023981"/>
    <w:basedOn w:val="a0"/>
    <w:rsid w:val="00244BF9"/>
  </w:style>
  <w:style w:type="paragraph" w:styleId="a5">
    <w:name w:val="Balloon Text"/>
    <w:basedOn w:val="a"/>
    <w:link w:val="a6"/>
    <w:uiPriority w:val="99"/>
    <w:semiHidden/>
    <w:unhideWhenUsed/>
    <w:rsid w:val="00F2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7DD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Веретенникова</dc:creator>
  <cp:keywords/>
  <dc:description/>
  <cp:lastModifiedBy>Секретарь</cp:lastModifiedBy>
  <cp:revision>26</cp:revision>
  <cp:lastPrinted>2023-11-08T08:25:00Z</cp:lastPrinted>
  <dcterms:created xsi:type="dcterms:W3CDTF">2020-01-09T07:06:00Z</dcterms:created>
  <dcterms:modified xsi:type="dcterms:W3CDTF">2023-11-09T13:30:00Z</dcterms:modified>
</cp:coreProperties>
</file>